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FE80E" w14:textId="77777777" w:rsidR="00200524" w:rsidRPr="0001674B" w:rsidRDefault="00200524" w:rsidP="00200524">
      <w:pPr>
        <w:jc w:val="center"/>
        <w:rPr>
          <w:rFonts w:ascii="方正小标宋简体" w:eastAsia="方正小标宋简体" w:hAnsi="Segoe UI" w:cs="Segoe UI" w:hint="eastAsia"/>
          <w:color w:val="333333"/>
          <w:sz w:val="36"/>
          <w:szCs w:val="36"/>
          <w:shd w:val="clear" w:color="auto" w:fill="FFFFFF"/>
        </w:rPr>
      </w:pPr>
      <w:r w:rsidRPr="0001674B">
        <w:rPr>
          <w:rFonts w:ascii="方正小标宋简体" w:eastAsia="方正小标宋简体" w:hAnsi="Segoe UI" w:cs="Segoe UI" w:hint="eastAsia"/>
          <w:color w:val="333333"/>
          <w:sz w:val="36"/>
          <w:szCs w:val="36"/>
          <w:shd w:val="clear" w:color="auto" w:fill="FFFFFF"/>
        </w:rPr>
        <w:t>西北政法大学第一批英语授课课程建设项目验收结论情况表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398"/>
        <w:gridCol w:w="1701"/>
        <w:gridCol w:w="1984"/>
      </w:tblGrid>
      <w:tr w:rsidR="00200524" w:rsidRPr="00AE2A4B" w14:paraId="0A68403E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38466556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FAA5EA4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FDC7F1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b/>
                <w:sz w:val="28"/>
                <w:szCs w:val="28"/>
              </w:rPr>
              <w:t>项目负责人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EC46E3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b/>
                <w:sz w:val="28"/>
                <w:szCs w:val="28"/>
              </w:rPr>
              <w:t>验收结论</w:t>
            </w:r>
          </w:p>
        </w:tc>
      </w:tr>
      <w:tr w:rsidR="00200524" w:rsidRPr="00AE2A4B" w14:paraId="3AA7CD6E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5C7552D4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BF773B9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国际投资法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1F387A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刘亚军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C689F8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</w:tr>
      <w:tr w:rsidR="00200524" w:rsidRPr="00AE2A4B" w14:paraId="224B0406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5280C2D0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0BE74D7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公司法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951654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王</w:t>
            </w:r>
            <w:proofErr w:type="gramStart"/>
            <w:r w:rsidRPr="00C73814">
              <w:rPr>
                <w:rFonts w:ascii="仿宋" w:eastAsia="仿宋" w:hAnsi="仿宋" w:hint="eastAsia"/>
                <w:sz w:val="28"/>
                <w:szCs w:val="28"/>
              </w:rPr>
              <w:t>莹莹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14:paraId="13864D2A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</w:tr>
      <w:tr w:rsidR="00200524" w:rsidRPr="00AE2A4B" w14:paraId="29FC3AB6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32E623C3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41F6B18D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刑事诉讼法学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065387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C73814">
              <w:rPr>
                <w:rFonts w:ascii="仿宋" w:eastAsia="仿宋" w:hAnsi="仿宋" w:hint="eastAsia"/>
                <w:sz w:val="28"/>
                <w:szCs w:val="28"/>
              </w:rPr>
              <w:t>付欣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14:paraId="7DBF2BB2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</w:tr>
      <w:tr w:rsidR="00200524" w:rsidRPr="00AE2A4B" w14:paraId="3C510EB1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4C651316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C9A0AF5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英美合同法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A33C49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马海涛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4C89D9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</w:tr>
      <w:tr w:rsidR="00200524" w:rsidRPr="00AE2A4B" w14:paraId="05BB1D71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CAD735F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52FB988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人权法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ED952F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马思洁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8112CD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优秀</w:t>
            </w:r>
          </w:p>
        </w:tc>
      </w:tr>
      <w:tr w:rsidR="00200524" w:rsidRPr="00AE2A4B" w14:paraId="60BDD6A9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766518CB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1F750C0C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知识产权法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5BFC34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李艳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E73A8C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0C0D5882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6DE10E5F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DF151D0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婚姻家庭与继承法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DC89C7" w14:textId="77777777" w:rsidR="00200524" w:rsidRPr="00C73814" w:rsidRDefault="00200524" w:rsidP="00024D92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高丰美、马钰凤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9E82D0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26D15B8A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770918EA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8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30DB0DC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行政法与行政诉讼法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46B879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汤洪源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1FB78C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51717CF0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48B18344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9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D05A224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国际贸易法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2A2222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师怡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6C5123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701FB318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9D2D922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10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8E0ADF0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海洋法与中国海洋法规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7DC00E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潘俊武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3DBA45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3698F0BB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0B268B3F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11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0B8962C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反恐怖主义原理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660F38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张波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62AD22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5A76FD7E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245807AF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12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02B7E91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刑事案件侦查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A37124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胡德葳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86492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2DC35516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21E7BD6A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13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25A61E6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比较法学</w:t>
            </w:r>
            <w:r w:rsidRPr="00C73814">
              <w:rPr>
                <w:rFonts w:ascii="仿宋" w:eastAsia="仿宋" w:hAnsi="仿宋" w:hint="eastAsia"/>
                <w:sz w:val="24"/>
              </w:rPr>
              <w:t>（专题）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6A9EF3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proofErr w:type="gramStart"/>
            <w:r w:rsidRPr="00C73814">
              <w:rPr>
                <w:rFonts w:ascii="仿宋" w:eastAsia="仿宋" w:hAnsi="仿宋" w:hint="eastAsia"/>
                <w:sz w:val="28"/>
                <w:szCs w:val="28"/>
              </w:rPr>
              <w:t>杨锦帆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14:paraId="4560CDC8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4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690D919A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39A40841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14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64DD8897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全球视域下的中国史</w:t>
            </w:r>
            <w:r w:rsidRPr="00C73814">
              <w:rPr>
                <w:rFonts w:ascii="仿宋" w:eastAsia="仿宋" w:hAnsi="仿宋" w:hint="eastAsia"/>
                <w:sz w:val="24"/>
              </w:rPr>
              <w:t>（专题）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CE0709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马成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F0B99C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4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45BFDE52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4897AB91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15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7D9DC5B8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法律理论流派</w:t>
            </w:r>
            <w:r w:rsidRPr="00C73814">
              <w:rPr>
                <w:rFonts w:ascii="仿宋" w:eastAsia="仿宋" w:hAnsi="仿宋" w:hint="eastAsia"/>
                <w:sz w:val="24"/>
              </w:rPr>
              <w:t>（专题）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B72133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王进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817706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  <w:tr w:rsidR="00200524" w:rsidRPr="00AE2A4B" w14:paraId="5A63BF3F" w14:textId="77777777" w:rsidTr="00024D92">
        <w:trPr>
          <w:jc w:val="center"/>
        </w:trPr>
        <w:tc>
          <w:tcPr>
            <w:tcW w:w="992" w:type="dxa"/>
            <w:shd w:val="clear" w:color="auto" w:fill="auto"/>
            <w:vAlign w:val="center"/>
          </w:tcPr>
          <w:p w14:paraId="6CC0D205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16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3C45E8AD" w14:textId="77777777" w:rsidR="00200524" w:rsidRPr="00C73814" w:rsidRDefault="00200524" w:rsidP="00024D92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法律史</w:t>
            </w:r>
            <w:r w:rsidRPr="00C73814">
              <w:rPr>
                <w:rFonts w:ascii="仿宋" w:eastAsia="仿宋" w:hAnsi="仿宋" w:hint="eastAsia"/>
                <w:sz w:val="24"/>
              </w:rPr>
              <w:t>（专题）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FC0D30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杨静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92CA32" w14:textId="77777777" w:rsidR="00200524" w:rsidRPr="00C73814" w:rsidRDefault="00200524" w:rsidP="00024D92">
            <w:pPr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C73814">
              <w:rPr>
                <w:rFonts w:ascii="仿宋" w:eastAsia="仿宋" w:hAnsi="仿宋" w:hint="eastAsia"/>
                <w:sz w:val="28"/>
                <w:szCs w:val="28"/>
              </w:rPr>
              <w:t>合格</w:t>
            </w:r>
          </w:p>
        </w:tc>
      </w:tr>
    </w:tbl>
    <w:p w14:paraId="3FACC0FC" w14:textId="77777777" w:rsidR="00200524" w:rsidRDefault="00200524" w:rsidP="00200524">
      <w:pPr>
        <w:rPr>
          <w:rFonts w:ascii="Segoe UI" w:hAnsi="Segoe UI" w:cs="Segoe UI"/>
          <w:color w:val="333333"/>
          <w:sz w:val="32"/>
          <w:szCs w:val="32"/>
          <w:shd w:val="clear" w:color="auto" w:fill="FFFFFF"/>
        </w:rPr>
      </w:pPr>
    </w:p>
    <w:p w14:paraId="669D9600" w14:textId="77777777" w:rsidR="003B3A5F" w:rsidRDefault="003B3A5F">
      <w:pPr>
        <w:rPr>
          <w:rFonts w:hint="eastAsia"/>
        </w:rPr>
      </w:pPr>
    </w:p>
    <w:sectPr w:rsidR="003B3A5F" w:rsidSect="00EB318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524"/>
    <w:rsid w:val="000E781C"/>
    <w:rsid w:val="001628C4"/>
    <w:rsid w:val="00200524"/>
    <w:rsid w:val="0023782B"/>
    <w:rsid w:val="003B3A5F"/>
    <w:rsid w:val="00520045"/>
    <w:rsid w:val="006319B0"/>
    <w:rsid w:val="006E6F48"/>
    <w:rsid w:val="00722587"/>
    <w:rsid w:val="007A2675"/>
    <w:rsid w:val="00813EE4"/>
    <w:rsid w:val="00893956"/>
    <w:rsid w:val="00910D91"/>
    <w:rsid w:val="009F0580"/>
    <w:rsid w:val="00A04ACF"/>
    <w:rsid w:val="00B36351"/>
    <w:rsid w:val="00C14C0B"/>
    <w:rsid w:val="00CB1512"/>
    <w:rsid w:val="00CB4E17"/>
    <w:rsid w:val="00D50566"/>
    <w:rsid w:val="00D545CC"/>
    <w:rsid w:val="00DD6FCD"/>
    <w:rsid w:val="00EB3188"/>
    <w:rsid w:val="00EC15E4"/>
    <w:rsid w:val="00F21681"/>
    <w:rsid w:val="00FC45B3"/>
    <w:rsid w:val="00F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C929"/>
  <w15:chartTrackingRefBased/>
  <w15:docId w15:val="{7CAF291F-E659-4DF7-8CD2-75CB23C0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5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远江</dc:creator>
  <cp:keywords/>
  <dc:description/>
  <cp:lastModifiedBy>黄 远江</cp:lastModifiedBy>
  <cp:revision>1</cp:revision>
  <dcterms:created xsi:type="dcterms:W3CDTF">2020-06-23T08:32:00Z</dcterms:created>
  <dcterms:modified xsi:type="dcterms:W3CDTF">2020-06-23T08:32:00Z</dcterms:modified>
</cp:coreProperties>
</file>